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0001666546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1"/>
        <w:gridCol w:w="3334"/>
      </w:tblGrid>
      <w:tr>
        <w:trPr/>
        <w:tc>
          <w:tcPr>
            <w:tcW w:w="6871" w:type="dxa"/>
            <w:tcBorders/>
            <w:vAlign w:val="center"/>
          </w:tcPr>
          <w:p>
            <w:pPr>
              <w:pStyle w:val="TableContents"/>
              <w:bidi w:val="0"/>
              <w:spacing w:before="0" w:after="283"/>
              <w:jc w:val="left"/>
              <w:rPr/>
            </w:pPr>
            <w:r>
              <w:rPr/>
              <w:t>Name of Issuer</w:t>
            </w:r>
          </w:p>
        </w:tc>
        <w:tc>
          <w:tcPr>
            <w:tcW w:w="3334" w:type="dxa"/>
            <w:tcBorders/>
            <w:vAlign w:val="center"/>
          </w:tcPr>
          <w:p>
            <w:pPr>
              <w:pStyle w:val="TableContents"/>
              <w:bidi w:val="0"/>
              <w:spacing w:before="0" w:after="0"/>
              <w:jc w:val="left"/>
              <w:rPr/>
            </w:pPr>
            <w:r>
              <w:rPr/>
              <w:t>Shopify Inc.</w:t>
            </w:r>
          </w:p>
        </w:tc>
      </w:tr>
      <w:tr>
        <w:trPr/>
        <w:tc>
          <w:tcPr>
            <w:tcW w:w="6871" w:type="dxa"/>
            <w:tcBorders/>
            <w:vAlign w:val="center"/>
          </w:tcPr>
          <w:p>
            <w:pPr>
              <w:pStyle w:val="TableContents"/>
              <w:bidi w:val="0"/>
              <w:spacing w:before="0" w:after="283"/>
              <w:jc w:val="left"/>
              <w:rPr/>
            </w:pPr>
            <w:r>
              <w:rPr/>
              <w:t>SEC File Number</w:t>
            </w:r>
          </w:p>
        </w:tc>
        <w:tc>
          <w:tcPr>
            <w:tcW w:w="3334" w:type="dxa"/>
            <w:tcBorders/>
            <w:vAlign w:val="center"/>
          </w:tcPr>
          <w:p>
            <w:pPr>
              <w:pStyle w:val="TableContents"/>
              <w:bidi w:val="0"/>
              <w:spacing w:before="0" w:after="0"/>
              <w:jc w:val="left"/>
              <w:rPr/>
            </w:pPr>
            <w:r>
              <w:rPr/>
              <w:t>001-37400</w:t>
            </w:r>
          </w:p>
        </w:tc>
      </w:tr>
      <w:tr>
        <w:trPr/>
        <w:tc>
          <w:tcPr>
            <w:tcW w:w="6871" w:type="dxa"/>
            <w:tcBorders/>
            <w:vAlign w:val="center"/>
          </w:tcPr>
          <w:p>
            <w:pPr>
              <w:pStyle w:val="TableContents"/>
              <w:bidi w:val="0"/>
              <w:spacing w:before="0" w:after="283"/>
              <w:jc w:val="left"/>
              <w:rPr/>
            </w:pPr>
            <w:r>
              <w:rPr/>
              <w:t>Address of Issuer</w:t>
            </w:r>
          </w:p>
        </w:tc>
        <w:tc>
          <w:tcPr>
            <w:tcW w:w="3334" w:type="dxa"/>
            <w:tcBorders/>
            <w:vAlign w:val="center"/>
          </w:tcPr>
          <w:p>
            <w:pPr>
              <w:pStyle w:val="TableContents"/>
              <w:bidi w:val="0"/>
              <w:spacing w:before="0" w:after="0"/>
              <w:jc w:val="left"/>
              <w:rPr/>
            </w:pPr>
            <w:r>
              <w:rPr/>
              <w:t>151 O'Connor St.</w:t>
              <w:br/>
              <w:t>Ground Floor</w:t>
              <w:br/>
              <w:t>Ottawa</w:t>
              <w:br/>
              <w:t xml:space="preserve">ONTARIO, CANADA </w:t>
              <w:br/>
              <w:t>K2P 2L8</w:t>
            </w:r>
          </w:p>
        </w:tc>
      </w:tr>
      <w:tr>
        <w:trPr/>
        <w:tc>
          <w:tcPr>
            <w:tcW w:w="6871" w:type="dxa"/>
            <w:tcBorders/>
            <w:vAlign w:val="center"/>
          </w:tcPr>
          <w:p>
            <w:pPr>
              <w:pStyle w:val="TableContents"/>
              <w:bidi w:val="0"/>
              <w:spacing w:before="0" w:after="283"/>
              <w:jc w:val="left"/>
              <w:rPr/>
            </w:pPr>
            <w:r>
              <w:rPr/>
              <w:t>Phone</w:t>
            </w:r>
          </w:p>
        </w:tc>
        <w:tc>
          <w:tcPr>
            <w:tcW w:w="3334" w:type="dxa"/>
            <w:tcBorders/>
            <w:vAlign w:val="center"/>
          </w:tcPr>
          <w:p>
            <w:pPr>
              <w:pStyle w:val="TableContents"/>
              <w:bidi w:val="0"/>
              <w:spacing w:before="0" w:after="0"/>
              <w:jc w:val="left"/>
              <w:rPr/>
            </w:pPr>
            <w:r>
              <w:rPr/>
              <w:t>613-2412828</w:t>
            </w:r>
          </w:p>
        </w:tc>
      </w:tr>
      <w:tr>
        <w:trPr/>
        <w:tc>
          <w:tcPr>
            <w:tcW w:w="6871" w:type="dxa"/>
            <w:tcBorders/>
            <w:vAlign w:val="center"/>
          </w:tcPr>
          <w:p>
            <w:pPr>
              <w:pStyle w:val="TableContents"/>
              <w:bidi w:val="0"/>
              <w:spacing w:before="0" w:after="283"/>
              <w:jc w:val="left"/>
              <w:rPr/>
            </w:pPr>
            <w:r>
              <w:rPr/>
              <w:t>Name of Person for Whose Account the Securities are To Be Sold</w:t>
            </w:r>
          </w:p>
        </w:tc>
        <w:tc>
          <w:tcPr>
            <w:tcW w:w="3334" w:type="dxa"/>
            <w:tcBorders/>
            <w:vAlign w:val="center"/>
          </w:tcPr>
          <w:p>
            <w:pPr>
              <w:pStyle w:val="TableContents"/>
              <w:bidi w:val="0"/>
              <w:spacing w:before="0" w:after="0"/>
              <w:jc w:val="left"/>
              <w:rPr/>
            </w:pPr>
            <w:r>
              <w:rPr/>
              <w:t>Tobias Lutke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1" w:type="dxa"/>
            <w:tcBorders/>
            <w:vAlign w:val="center"/>
          </w:tcPr>
          <w:p>
            <w:pPr>
              <w:pStyle w:val="TableContents"/>
              <w:bidi w:val="0"/>
              <w:spacing w:before="0" w:after="283"/>
              <w:jc w:val="left"/>
              <w:rPr/>
            </w:pPr>
            <w:r>
              <w:rPr/>
              <w:t>Relationship to Issuer</w:t>
            </w:r>
          </w:p>
        </w:tc>
        <w:tc>
          <w:tcPr>
            <w:tcW w:w="3334" w:type="dxa"/>
            <w:tcBorders/>
            <w:vAlign w:val="center"/>
          </w:tcPr>
          <w:p>
            <w:pPr>
              <w:pStyle w:val="TableContents"/>
              <w:bidi w:val="0"/>
              <w:spacing w:before="0" w:after="0"/>
              <w:jc w:val="left"/>
              <w:rPr/>
            </w:pPr>
            <w:r>
              <w:rPr/>
              <w:t>Officer</w:t>
            </w:r>
          </w:p>
        </w:tc>
      </w:tr>
      <w:tr>
        <w:trPr/>
        <w:tc>
          <w:tcPr>
            <w:tcW w:w="6871" w:type="dxa"/>
            <w:tcBorders/>
            <w:vAlign w:val="center"/>
          </w:tcPr>
          <w:p>
            <w:pPr>
              <w:pStyle w:val="TableContents"/>
              <w:bidi w:val="0"/>
              <w:spacing w:before="0" w:after="283"/>
              <w:jc w:val="left"/>
              <w:rPr/>
            </w:pPr>
            <w:r>
              <w:rPr/>
              <w:t>Relationship to Issuer</w:t>
            </w:r>
          </w:p>
        </w:tc>
        <w:tc>
          <w:tcPr>
            <w:tcW w:w="333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4"/>
        <w:gridCol w:w="1702"/>
        <w:gridCol w:w="1111"/>
        <w:gridCol w:w="1402"/>
        <w:gridCol w:w="1501"/>
        <w:gridCol w:w="1536"/>
        <w:gridCol w:w="1349"/>
      </w:tblGrid>
      <w:tr>
        <w:trPr/>
        <w:tc>
          <w:tcPr>
            <w:tcW w:w="1604"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11" w:type="dxa"/>
            <w:tcBorders/>
            <w:vAlign w:val="center"/>
          </w:tcPr>
          <w:p>
            <w:pPr>
              <w:pStyle w:val="TableHeading"/>
              <w:suppressLineNumbers/>
              <w:bidi w:val="0"/>
              <w:spacing w:before="0" w:after="283"/>
              <w:jc w:val="center"/>
              <w:rPr/>
            </w:pPr>
            <w:r>
              <w:rPr/>
              <w:t>Number of Shares or Other Units To Be Sold</w:t>
            </w:r>
          </w:p>
        </w:tc>
        <w:tc>
          <w:tcPr>
            <w:tcW w:w="1402" w:type="dxa"/>
            <w:tcBorders/>
            <w:vAlign w:val="center"/>
          </w:tcPr>
          <w:p>
            <w:pPr>
              <w:pStyle w:val="TableHeading"/>
              <w:suppressLineNumbers/>
              <w:bidi w:val="0"/>
              <w:spacing w:before="0" w:after="283"/>
              <w:jc w:val="center"/>
              <w:rPr/>
            </w:pPr>
            <w:r>
              <w:rPr/>
              <w:t>Aggregate Market Value</w:t>
            </w:r>
          </w:p>
        </w:tc>
        <w:tc>
          <w:tcPr>
            <w:tcW w:w="1501" w:type="dxa"/>
            <w:tcBorders/>
            <w:vAlign w:val="center"/>
          </w:tcPr>
          <w:p>
            <w:pPr>
              <w:pStyle w:val="TableHeading"/>
              <w:suppressLineNumbers/>
              <w:bidi w:val="0"/>
              <w:spacing w:before="0" w:after="283"/>
              <w:jc w:val="center"/>
              <w:rPr/>
            </w:pPr>
            <w:r>
              <w:rPr/>
              <w:t>Number of Shares or Other Units Outstanding</w:t>
            </w:r>
          </w:p>
        </w:tc>
        <w:tc>
          <w:tcPr>
            <w:tcW w:w="1536" w:type="dxa"/>
            <w:tcBorders/>
            <w:vAlign w:val="center"/>
          </w:tcPr>
          <w:p>
            <w:pPr>
              <w:pStyle w:val="TableHeading"/>
              <w:suppressLineNumbers/>
              <w:bidi w:val="0"/>
              <w:spacing w:before="0" w:after="283"/>
              <w:jc w:val="center"/>
              <w:rPr/>
            </w:pPr>
            <w:r>
              <w:rPr/>
              <w:t>Approximate Date of Sale</w:t>
            </w:r>
          </w:p>
        </w:tc>
        <w:tc>
          <w:tcPr>
            <w:tcW w:w="1349" w:type="dxa"/>
            <w:tcBorders/>
            <w:vAlign w:val="center"/>
          </w:tcPr>
          <w:p>
            <w:pPr>
              <w:pStyle w:val="TableHeading"/>
              <w:suppressLineNumbers/>
              <w:bidi w:val="0"/>
              <w:spacing w:before="0" w:after="283"/>
              <w:jc w:val="center"/>
              <w:rPr/>
            </w:pPr>
            <w:r>
              <w:rPr/>
              <w:t>Name the Securities Exchange</w:t>
            </w:r>
          </w:p>
        </w:tc>
      </w:tr>
      <w:tr>
        <w:trPr/>
        <w:tc>
          <w:tcPr>
            <w:tcW w:w="1604" w:type="dxa"/>
            <w:tcBorders/>
            <w:vAlign w:val="center"/>
          </w:tcPr>
          <w:p>
            <w:pPr>
              <w:pStyle w:val="TableContents"/>
              <w:bidi w:val="0"/>
              <w:spacing w:before="0" w:after="283"/>
              <w:jc w:val="left"/>
              <w:rPr/>
            </w:pPr>
            <w:r>
              <w:rPr/>
              <w:t>Class A Subordinate Voting Shares</w:t>
            </w:r>
          </w:p>
        </w:tc>
        <w:tc>
          <w:tcPr>
            <w:tcW w:w="1702" w:type="dxa"/>
            <w:tcBorders/>
            <w:vAlign w:val="center"/>
          </w:tcPr>
          <w:p>
            <w:pPr>
              <w:pStyle w:val="TableContents"/>
              <w:bidi w:val="0"/>
              <w:spacing w:before="0" w:after="0"/>
              <w:jc w:val="left"/>
              <w:rPr/>
            </w:pPr>
            <w:r>
              <w:rPr/>
              <w:t>Solium Capital ULC</w:t>
              <w:br/>
              <w:t>1500</w:t>
              <w:br/>
              <w:t>600-3rd Ave., SW</w:t>
              <w:br/>
              <w:t>Calgary   A0   T2P 0G5</w:t>
            </w:r>
          </w:p>
        </w:tc>
        <w:tc>
          <w:tcPr>
            <w:tcW w:w="1111" w:type="dxa"/>
            <w:tcBorders/>
            <w:vAlign w:val="center"/>
          </w:tcPr>
          <w:p>
            <w:pPr>
              <w:pStyle w:val="TableContents"/>
              <w:bidi w:val="0"/>
              <w:spacing w:before="0" w:after="283"/>
              <w:jc w:val="left"/>
              <w:rPr/>
            </w:pPr>
            <w:r>
              <w:rPr/>
              <w:t>24000</w:t>
            </w:r>
          </w:p>
        </w:tc>
        <w:tc>
          <w:tcPr>
            <w:tcW w:w="1402" w:type="dxa"/>
            <w:tcBorders/>
            <w:vAlign w:val="center"/>
          </w:tcPr>
          <w:p>
            <w:pPr>
              <w:pStyle w:val="TableContents"/>
              <w:bidi w:val="0"/>
              <w:spacing w:before="0" w:after="283"/>
              <w:jc w:val="left"/>
              <w:rPr/>
            </w:pPr>
            <w:r>
              <w:rPr/>
              <w:t>3536880</w:t>
            </w:r>
          </w:p>
        </w:tc>
        <w:tc>
          <w:tcPr>
            <w:tcW w:w="1501" w:type="dxa"/>
            <w:tcBorders/>
            <w:vAlign w:val="center"/>
          </w:tcPr>
          <w:p>
            <w:pPr>
              <w:pStyle w:val="TableContents"/>
              <w:bidi w:val="0"/>
              <w:spacing w:before="0" w:after="283"/>
              <w:jc w:val="left"/>
              <w:rPr/>
            </w:pPr>
            <w:r>
              <w:rPr/>
              <w:t>1208570347</w:t>
            </w:r>
          </w:p>
        </w:tc>
        <w:tc>
          <w:tcPr>
            <w:tcW w:w="1536" w:type="dxa"/>
            <w:tcBorders/>
            <w:vAlign w:val="center"/>
          </w:tcPr>
          <w:p>
            <w:pPr>
              <w:pStyle w:val="TableContents"/>
              <w:bidi w:val="0"/>
              <w:spacing w:before="0" w:after="283"/>
              <w:jc w:val="left"/>
              <w:rPr/>
            </w:pPr>
            <w:r>
              <w:rPr/>
              <w:t>09/09/2026</w:t>
            </w:r>
          </w:p>
        </w:tc>
        <w:tc>
          <w:tcPr>
            <w:tcW w:w="1349" w:type="dxa"/>
            <w:tcBorders/>
            <w:vAlign w:val="center"/>
          </w:tcPr>
          <w:p>
            <w:pPr>
              <w:pStyle w:val="TableContents"/>
              <w:bidi w:val="0"/>
              <w:spacing w:before="0" w:after="0"/>
              <w:jc w:val="left"/>
              <w:rPr/>
            </w:pPr>
            <w:r>
              <w:rPr/>
              <w:t>NASDAQ</w:t>
            </w:r>
          </w:p>
        </w:tc>
      </w:tr>
      <w:tr>
        <w:trPr/>
        <w:tc>
          <w:tcPr>
            <w:tcW w:w="1604" w:type="dxa"/>
            <w:tcBorders/>
            <w:vAlign w:val="center"/>
          </w:tcPr>
          <w:p>
            <w:pPr>
              <w:pStyle w:val="TableContents"/>
              <w:bidi w:val="0"/>
              <w:spacing w:before="0" w:after="283"/>
              <w:jc w:val="left"/>
              <w:rPr/>
            </w:pPr>
            <w:r>
              <w:rPr/>
              <w:t>Class A Subordinate Voting Shares</w:t>
            </w:r>
          </w:p>
        </w:tc>
        <w:tc>
          <w:tcPr>
            <w:tcW w:w="1702" w:type="dxa"/>
            <w:tcBorders/>
            <w:vAlign w:val="center"/>
          </w:tcPr>
          <w:p>
            <w:pPr>
              <w:pStyle w:val="TableContents"/>
              <w:bidi w:val="0"/>
              <w:spacing w:before="0" w:after="0"/>
              <w:jc w:val="left"/>
              <w:rPr/>
            </w:pPr>
            <w:r>
              <w:rPr/>
              <w:t>PWL Capital Inc.</w:t>
              <w:br/>
              <w:t>3400 de Maisonneuve W</w:t>
              <w:br/>
              <w:t>Suite 1501</w:t>
              <w:br/>
              <w:t>Montreal   A8   H3Z 3B8</w:t>
            </w:r>
          </w:p>
        </w:tc>
        <w:tc>
          <w:tcPr>
            <w:tcW w:w="1111" w:type="dxa"/>
            <w:tcBorders/>
            <w:vAlign w:val="center"/>
          </w:tcPr>
          <w:p>
            <w:pPr>
              <w:pStyle w:val="TableContents"/>
              <w:bidi w:val="0"/>
              <w:spacing w:before="0" w:after="283"/>
              <w:jc w:val="left"/>
              <w:rPr/>
            </w:pPr>
            <w:r>
              <w:rPr/>
              <w:t>87750</w:t>
            </w:r>
          </w:p>
        </w:tc>
        <w:tc>
          <w:tcPr>
            <w:tcW w:w="1402" w:type="dxa"/>
            <w:tcBorders/>
            <w:vAlign w:val="center"/>
          </w:tcPr>
          <w:p>
            <w:pPr>
              <w:pStyle w:val="TableContents"/>
              <w:bidi w:val="0"/>
              <w:spacing w:before="0" w:after="283"/>
              <w:jc w:val="left"/>
              <w:rPr/>
            </w:pPr>
            <w:r>
              <w:rPr/>
              <w:t>12931717.5</w:t>
            </w:r>
          </w:p>
        </w:tc>
        <w:tc>
          <w:tcPr>
            <w:tcW w:w="1501" w:type="dxa"/>
            <w:tcBorders/>
            <w:vAlign w:val="center"/>
          </w:tcPr>
          <w:p>
            <w:pPr>
              <w:pStyle w:val="TableContents"/>
              <w:bidi w:val="0"/>
              <w:spacing w:before="0" w:after="283"/>
              <w:jc w:val="left"/>
              <w:rPr/>
            </w:pPr>
            <w:r>
              <w:rPr/>
              <w:t>1208570347</w:t>
            </w:r>
          </w:p>
        </w:tc>
        <w:tc>
          <w:tcPr>
            <w:tcW w:w="1536" w:type="dxa"/>
            <w:tcBorders/>
            <w:vAlign w:val="center"/>
          </w:tcPr>
          <w:p>
            <w:pPr>
              <w:pStyle w:val="TableContents"/>
              <w:bidi w:val="0"/>
              <w:spacing w:before="0" w:after="283"/>
              <w:jc w:val="left"/>
              <w:rPr/>
            </w:pPr>
            <w:r>
              <w:rPr/>
              <w:t>09/09/2026</w:t>
            </w:r>
          </w:p>
        </w:tc>
        <w:tc>
          <w:tcPr>
            <w:tcW w:w="1349" w:type="dxa"/>
            <w:tcBorders/>
            <w:vAlign w:val="center"/>
          </w:tcPr>
          <w:p>
            <w:pPr>
              <w:pStyle w:val="TableContents"/>
              <w:bidi w:val="0"/>
              <w:spacing w:before="0" w:after="0"/>
              <w:jc w:val="left"/>
              <w:rPr/>
            </w:pPr>
            <w:r>
              <w:rPr/>
              <w:t>NASDAQ</w:t>
            </w:r>
          </w:p>
        </w:tc>
      </w:tr>
      <w:tr>
        <w:trPr/>
        <w:tc>
          <w:tcPr>
            <w:tcW w:w="1604" w:type="dxa"/>
            <w:tcBorders/>
            <w:vAlign w:val="center"/>
          </w:tcPr>
          <w:p>
            <w:pPr>
              <w:pStyle w:val="TableContents"/>
              <w:bidi w:val="0"/>
              <w:spacing w:before="0" w:after="283"/>
              <w:jc w:val="left"/>
              <w:rPr/>
            </w:pPr>
            <w:r>
              <w:rPr/>
              <w:t>Class A Subordinate Voting Shares</w:t>
            </w:r>
          </w:p>
        </w:tc>
        <w:tc>
          <w:tcPr>
            <w:tcW w:w="1702" w:type="dxa"/>
            <w:tcBorders/>
            <w:vAlign w:val="center"/>
          </w:tcPr>
          <w:p>
            <w:pPr>
              <w:pStyle w:val="TableContents"/>
              <w:bidi w:val="0"/>
              <w:spacing w:before="0" w:after="0"/>
              <w:jc w:val="left"/>
              <w:rPr/>
            </w:pPr>
            <w:r>
              <w:rPr/>
              <w:t>PWL Capital Inc.</w:t>
              <w:br/>
              <w:t>3400 de Maisonneuve W</w:t>
              <w:br/>
              <w:t>Suite 1501</w:t>
              <w:br/>
              <w:t>Montreal   A8   H3Z 3B8</w:t>
            </w:r>
          </w:p>
        </w:tc>
        <w:tc>
          <w:tcPr>
            <w:tcW w:w="1111" w:type="dxa"/>
            <w:tcBorders/>
            <w:vAlign w:val="center"/>
          </w:tcPr>
          <w:p>
            <w:pPr>
              <w:pStyle w:val="TableContents"/>
              <w:bidi w:val="0"/>
              <w:spacing w:before="0" w:after="283"/>
              <w:jc w:val="left"/>
              <w:rPr/>
            </w:pPr>
            <w:r>
              <w:rPr/>
              <w:t>438750</w:t>
            </w:r>
          </w:p>
        </w:tc>
        <w:tc>
          <w:tcPr>
            <w:tcW w:w="1402" w:type="dxa"/>
            <w:tcBorders/>
            <w:vAlign w:val="center"/>
          </w:tcPr>
          <w:p>
            <w:pPr>
              <w:pStyle w:val="TableContents"/>
              <w:bidi w:val="0"/>
              <w:spacing w:before="0" w:after="283"/>
              <w:jc w:val="left"/>
              <w:rPr/>
            </w:pPr>
            <w:r>
              <w:rPr/>
              <w:t>64658587.5</w:t>
            </w:r>
          </w:p>
        </w:tc>
        <w:tc>
          <w:tcPr>
            <w:tcW w:w="1501" w:type="dxa"/>
            <w:tcBorders/>
            <w:vAlign w:val="center"/>
          </w:tcPr>
          <w:p>
            <w:pPr>
              <w:pStyle w:val="TableContents"/>
              <w:bidi w:val="0"/>
              <w:spacing w:before="0" w:after="283"/>
              <w:jc w:val="left"/>
              <w:rPr/>
            </w:pPr>
            <w:r>
              <w:rPr/>
              <w:t>1208570347</w:t>
            </w:r>
          </w:p>
        </w:tc>
        <w:tc>
          <w:tcPr>
            <w:tcW w:w="1536" w:type="dxa"/>
            <w:tcBorders/>
            <w:vAlign w:val="center"/>
          </w:tcPr>
          <w:p>
            <w:pPr>
              <w:pStyle w:val="TableContents"/>
              <w:bidi w:val="0"/>
              <w:spacing w:before="0" w:after="283"/>
              <w:jc w:val="left"/>
              <w:rPr/>
            </w:pPr>
            <w:r>
              <w:rPr/>
              <w:t>09/09/2026</w:t>
            </w:r>
          </w:p>
        </w:tc>
        <w:tc>
          <w:tcPr>
            <w:tcW w:w="134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42"/>
        <w:gridCol w:w="1105"/>
        <w:gridCol w:w="1430"/>
        <w:gridCol w:w="1151"/>
        <w:gridCol w:w="516"/>
        <w:gridCol w:w="1105"/>
        <w:gridCol w:w="1150"/>
        <w:gridCol w:w="1046"/>
        <w:gridCol w:w="1360"/>
      </w:tblGrid>
      <w:tr>
        <w:trPr/>
        <w:tc>
          <w:tcPr>
            <w:tcW w:w="134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36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42" w:type="dxa"/>
            <w:tcBorders/>
            <w:vAlign w:val="center"/>
          </w:tcPr>
          <w:p>
            <w:pPr>
              <w:pStyle w:val="TableContents"/>
              <w:bidi w:val="0"/>
              <w:spacing w:before="0" w:after="283"/>
              <w:jc w:val="left"/>
              <w:rPr/>
            </w:pPr>
            <w:r>
              <w:rPr/>
              <w:t>Class A Subordinate Voting Shares</w:t>
            </w:r>
          </w:p>
        </w:tc>
        <w:tc>
          <w:tcPr>
            <w:tcW w:w="1105" w:type="dxa"/>
            <w:tcBorders/>
            <w:vAlign w:val="center"/>
          </w:tcPr>
          <w:p>
            <w:pPr>
              <w:pStyle w:val="TableContents"/>
              <w:bidi w:val="0"/>
              <w:spacing w:before="0" w:after="283"/>
              <w:jc w:val="left"/>
              <w:rPr/>
            </w:pPr>
            <w:r>
              <w:rPr/>
              <w:t>09/09/2026</w:t>
            </w:r>
          </w:p>
        </w:tc>
        <w:tc>
          <w:tcPr>
            <w:tcW w:w="1430" w:type="dxa"/>
            <w:tcBorders/>
            <w:vAlign w:val="center"/>
          </w:tcPr>
          <w:p>
            <w:pPr>
              <w:pStyle w:val="TableContents"/>
              <w:bidi w:val="0"/>
              <w:spacing w:before="0" w:after="283"/>
              <w:jc w:val="left"/>
              <w:rPr/>
            </w:pPr>
            <w:r>
              <w:rPr/>
              <w:t>Vesting of RSUs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46758</w:t>
            </w:r>
          </w:p>
        </w:tc>
        <w:tc>
          <w:tcPr>
            <w:tcW w:w="1046" w:type="dxa"/>
            <w:tcBorders/>
            <w:vAlign w:val="center"/>
          </w:tcPr>
          <w:p>
            <w:pPr>
              <w:pStyle w:val="TableContents"/>
              <w:bidi w:val="0"/>
              <w:spacing w:before="0" w:after="283"/>
              <w:jc w:val="left"/>
              <w:rPr/>
            </w:pPr>
            <w:r>
              <w:rPr/>
              <w:t>09/09/2026</w:t>
            </w:r>
          </w:p>
        </w:tc>
        <w:tc>
          <w:tcPr>
            <w:tcW w:w="1360" w:type="dxa"/>
            <w:tcBorders/>
            <w:vAlign w:val="center"/>
          </w:tcPr>
          <w:p>
            <w:pPr>
              <w:pStyle w:val="TableContents"/>
              <w:bidi w:val="0"/>
              <w:spacing w:before="0" w:after="283"/>
              <w:jc w:val="left"/>
              <w:rPr/>
            </w:pPr>
            <w:r>
              <w:rPr/>
              <w:t>Vesting of RSUs</w:t>
            </w:r>
          </w:p>
        </w:tc>
      </w:tr>
      <w:tr>
        <w:trPr/>
        <w:tc>
          <w:tcPr>
            <w:tcW w:w="1342" w:type="dxa"/>
            <w:tcBorders/>
            <w:vAlign w:val="center"/>
          </w:tcPr>
          <w:p>
            <w:pPr>
              <w:pStyle w:val="TableContents"/>
              <w:bidi w:val="0"/>
              <w:spacing w:before="0" w:after="283"/>
              <w:jc w:val="left"/>
              <w:rPr/>
            </w:pPr>
            <w:r>
              <w:rPr/>
              <w:t>Class A Subordinate Voting Shares</w:t>
            </w:r>
          </w:p>
        </w:tc>
        <w:tc>
          <w:tcPr>
            <w:tcW w:w="1105" w:type="dxa"/>
            <w:tcBorders/>
            <w:vAlign w:val="center"/>
          </w:tcPr>
          <w:p>
            <w:pPr>
              <w:pStyle w:val="TableContents"/>
              <w:bidi w:val="0"/>
              <w:spacing w:before="0" w:after="283"/>
              <w:jc w:val="left"/>
              <w:rPr/>
            </w:pPr>
            <w:r>
              <w:rPr/>
              <w:t>12/10/2025</w:t>
            </w:r>
          </w:p>
        </w:tc>
        <w:tc>
          <w:tcPr>
            <w:tcW w:w="1430" w:type="dxa"/>
            <w:tcBorders/>
            <w:vAlign w:val="center"/>
          </w:tcPr>
          <w:p>
            <w:pPr>
              <w:pStyle w:val="TableContents"/>
              <w:bidi w:val="0"/>
              <w:spacing w:before="0" w:after="283"/>
              <w:jc w:val="left"/>
              <w:rPr/>
            </w:pPr>
            <w:r>
              <w:rPr/>
              <w:t>Gift</w:t>
            </w:r>
          </w:p>
        </w:tc>
        <w:tc>
          <w:tcPr>
            <w:tcW w:w="115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pPr>
            <w:r>
              <w:rPr/>
              <w:t>05/10/2022</w:t>
            </w:r>
          </w:p>
        </w:tc>
        <w:tc>
          <w:tcPr>
            <w:tcW w:w="1150" w:type="dxa"/>
            <w:tcBorders/>
            <w:vAlign w:val="center"/>
          </w:tcPr>
          <w:p>
            <w:pPr>
              <w:pStyle w:val="TableContents"/>
              <w:bidi w:val="0"/>
              <w:spacing w:before="0" w:after="283"/>
              <w:jc w:val="left"/>
              <w:rPr/>
            </w:pPr>
            <w:r>
              <w:rPr/>
              <w:t>87750</w:t>
            </w:r>
          </w:p>
        </w:tc>
        <w:tc>
          <w:tcPr>
            <w:tcW w:w="104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pPr>
            <w:r>
              <w:rPr/>
              <w:t>N/A (gift)</w:t>
            </w:r>
          </w:p>
        </w:tc>
      </w:tr>
      <w:tr>
        <w:trPr/>
        <w:tc>
          <w:tcPr>
            <w:tcW w:w="1342" w:type="dxa"/>
            <w:tcBorders/>
            <w:vAlign w:val="center"/>
          </w:tcPr>
          <w:p>
            <w:pPr>
              <w:pStyle w:val="TableContents"/>
              <w:bidi w:val="0"/>
              <w:spacing w:before="0" w:after="283"/>
              <w:jc w:val="left"/>
              <w:rPr/>
            </w:pPr>
            <w:r>
              <w:rPr/>
              <w:t>Class A Subordinate Voting Shares</w:t>
            </w:r>
          </w:p>
        </w:tc>
        <w:tc>
          <w:tcPr>
            <w:tcW w:w="1105" w:type="dxa"/>
            <w:tcBorders/>
            <w:vAlign w:val="center"/>
          </w:tcPr>
          <w:p>
            <w:pPr>
              <w:pStyle w:val="TableContents"/>
              <w:bidi w:val="0"/>
              <w:spacing w:before="0" w:after="283"/>
              <w:jc w:val="left"/>
              <w:rPr/>
            </w:pPr>
            <w:r>
              <w:rPr/>
              <w:t>12/12/2025</w:t>
            </w:r>
          </w:p>
        </w:tc>
        <w:tc>
          <w:tcPr>
            <w:tcW w:w="1430" w:type="dxa"/>
            <w:tcBorders/>
            <w:vAlign w:val="center"/>
          </w:tcPr>
          <w:p>
            <w:pPr>
              <w:pStyle w:val="TableContents"/>
              <w:bidi w:val="0"/>
              <w:spacing w:before="0" w:after="283"/>
              <w:jc w:val="left"/>
              <w:rPr/>
            </w:pPr>
            <w:r>
              <w:rPr/>
              <w:t>Conversion of Class B Multiple Voting Shares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438750</w:t>
            </w:r>
          </w:p>
        </w:tc>
        <w:tc>
          <w:tcPr>
            <w:tcW w:w="1046" w:type="dxa"/>
            <w:tcBorders/>
            <w:vAlign w:val="center"/>
          </w:tcPr>
          <w:p>
            <w:pPr>
              <w:pStyle w:val="TableContents"/>
              <w:bidi w:val="0"/>
              <w:spacing w:before="0" w:after="283"/>
              <w:jc w:val="left"/>
              <w:rPr/>
            </w:pPr>
            <w:r>
              <w:rPr/>
              <w:t>12/12/2025</w:t>
            </w:r>
          </w:p>
        </w:tc>
        <w:tc>
          <w:tcPr>
            <w:tcW w:w="1360" w:type="dxa"/>
            <w:tcBorders/>
            <w:vAlign w:val="center"/>
          </w:tcPr>
          <w:p>
            <w:pPr>
              <w:pStyle w:val="TableContents"/>
              <w:bidi w:val="0"/>
              <w:spacing w:before="0" w:after="283"/>
              <w:jc w:val="left"/>
              <w:rPr/>
            </w:pPr>
            <w:r>
              <w:rPr/>
              <w:t>N/A (conversion)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81"/>
        <w:gridCol w:w="3011"/>
        <w:gridCol w:w="934"/>
        <w:gridCol w:w="1548"/>
        <w:gridCol w:w="1831"/>
      </w:tblGrid>
      <w:tr>
        <w:trPr/>
        <w:tc>
          <w:tcPr>
            <w:tcW w:w="2881" w:type="dxa"/>
            <w:tcBorders/>
            <w:vAlign w:val="center"/>
          </w:tcPr>
          <w:p>
            <w:pPr>
              <w:pStyle w:val="TableHeading"/>
              <w:suppressLineNumbers/>
              <w:bidi w:val="0"/>
              <w:spacing w:before="0" w:after="283"/>
              <w:jc w:val="center"/>
              <w:rPr/>
            </w:pPr>
            <w:r>
              <w:rPr/>
              <w:t>Name and Address of Seller</w:t>
            </w:r>
          </w:p>
        </w:tc>
        <w:tc>
          <w:tcPr>
            <w:tcW w:w="3011"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31" w:type="dxa"/>
            <w:tcBorders/>
            <w:vAlign w:val="center"/>
          </w:tcPr>
          <w:p>
            <w:pPr>
              <w:pStyle w:val="TableHeading"/>
              <w:suppressLineNumbers/>
              <w:bidi w:val="0"/>
              <w:spacing w:before="0" w:after="283"/>
              <w:jc w:val="center"/>
              <w:rPr/>
            </w:pPr>
            <w:r>
              <w:rPr/>
              <w:t>Gross Proceeds</w:t>
            </w:r>
          </w:p>
        </w:tc>
      </w:tr>
      <w:tr>
        <w:trPr/>
        <w:tc>
          <w:tcPr>
            <w:tcW w:w="2881" w:type="dxa"/>
            <w:tcBorders/>
            <w:vAlign w:val="center"/>
          </w:tcPr>
          <w:p>
            <w:pPr>
              <w:pStyle w:val="TableContents"/>
              <w:bidi w:val="0"/>
              <w:spacing w:before="0" w:after="283"/>
              <w:jc w:val="left"/>
              <w:rPr/>
            </w:pPr>
            <w:r>
              <w:rPr/>
              <w:t>Tobias Lutke</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06/10/2026</w:t>
            </w:r>
          </w:p>
        </w:tc>
        <w:tc>
          <w:tcPr>
            <w:tcW w:w="1548" w:type="dxa"/>
            <w:tcBorders/>
            <w:vAlign w:val="center"/>
          </w:tcPr>
          <w:p>
            <w:pPr>
              <w:pStyle w:val="TableContents"/>
              <w:bidi w:val="0"/>
              <w:spacing w:before="0" w:after="283"/>
              <w:jc w:val="left"/>
              <w:rPr/>
            </w:pPr>
            <w:r>
              <w:rPr/>
              <w:t>18000</w:t>
            </w:r>
          </w:p>
        </w:tc>
        <w:tc>
          <w:tcPr>
            <w:tcW w:w="1831" w:type="dxa"/>
            <w:tcBorders/>
            <w:vAlign w:val="center"/>
          </w:tcPr>
          <w:p>
            <w:pPr>
              <w:pStyle w:val="TableContents"/>
              <w:bidi w:val="0"/>
              <w:spacing w:before="0" w:after="283"/>
              <w:jc w:val="left"/>
              <w:rPr/>
            </w:pPr>
            <w:r>
              <w:rPr/>
              <w:t>1980797.4</w:t>
            </w:r>
          </w:p>
        </w:tc>
      </w:tr>
      <w:tr>
        <w:trPr/>
        <w:tc>
          <w:tcPr>
            <w:tcW w:w="2881" w:type="dxa"/>
            <w:tcBorders/>
            <w:vAlign w:val="center"/>
          </w:tcPr>
          <w:p>
            <w:pPr>
              <w:pStyle w:val="TableContents"/>
              <w:bidi w:val="0"/>
              <w:spacing w:before="0" w:after="283"/>
              <w:jc w:val="left"/>
              <w:rPr/>
            </w:pPr>
            <w:r>
              <w:rPr/>
              <w:t>Tobias Lutke</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06/11/2026</w:t>
            </w:r>
          </w:p>
        </w:tc>
        <w:tc>
          <w:tcPr>
            <w:tcW w:w="1548" w:type="dxa"/>
            <w:tcBorders/>
            <w:vAlign w:val="center"/>
          </w:tcPr>
          <w:p>
            <w:pPr>
              <w:pStyle w:val="TableContents"/>
              <w:bidi w:val="0"/>
              <w:spacing w:before="0" w:after="283"/>
              <w:jc w:val="left"/>
              <w:rPr/>
            </w:pPr>
            <w:r>
              <w:rPr/>
              <w:t>54000</w:t>
            </w:r>
          </w:p>
        </w:tc>
        <w:tc>
          <w:tcPr>
            <w:tcW w:w="1831" w:type="dxa"/>
            <w:tcBorders/>
            <w:vAlign w:val="center"/>
          </w:tcPr>
          <w:p>
            <w:pPr>
              <w:pStyle w:val="TableContents"/>
              <w:bidi w:val="0"/>
              <w:spacing w:before="0" w:after="283"/>
              <w:jc w:val="left"/>
              <w:rPr/>
            </w:pPr>
            <w:r>
              <w:rPr/>
              <w:t>5964278.4</w:t>
            </w:r>
          </w:p>
        </w:tc>
      </w:tr>
      <w:tr>
        <w:trPr/>
        <w:tc>
          <w:tcPr>
            <w:tcW w:w="2881" w:type="dxa"/>
            <w:tcBorders/>
            <w:vAlign w:val="center"/>
          </w:tcPr>
          <w:p>
            <w:pPr>
              <w:pStyle w:val="TableContents"/>
              <w:bidi w:val="0"/>
              <w:spacing w:before="0" w:after="283"/>
              <w:jc w:val="left"/>
              <w:rPr/>
            </w:pPr>
            <w:r>
              <w:rPr/>
              <w:t>Tobias Lutke</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06/17/2026</w:t>
            </w:r>
          </w:p>
        </w:tc>
        <w:tc>
          <w:tcPr>
            <w:tcW w:w="1548" w:type="dxa"/>
            <w:tcBorders/>
            <w:vAlign w:val="center"/>
          </w:tcPr>
          <w:p>
            <w:pPr>
              <w:pStyle w:val="TableContents"/>
              <w:bidi w:val="0"/>
              <w:spacing w:before="0" w:after="283"/>
              <w:jc w:val="left"/>
              <w:rPr/>
            </w:pPr>
            <w:r>
              <w:rPr/>
              <w:t>72000</w:t>
            </w:r>
          </w:p>
        </w:tc>
        <w:tc>
          <w:tcPr>
            <w:tcW w:w="1831" w:type="dxa"/>
            <w:tcBorders/>
            <w:vAlign w:val="center"/>
          </w:tcPr>
          <w:p>
            <w:pPr>
              <w:pStyle w:val="TableContents"/>
              <w:bidi w:val="0"/>
              <w:spacing w:before="0" w:after="283"/>
              <w:jc w:val="left"/>
              <w:rPr/>
            </w:pPr>
            <w:r>
              <w:rPr/>
              <w:t>8062221.6</w:t>
            </w:r>
          </w:p>
        </w:tc>
      </w:tr>
      <w:tr>
        <w:trPr/>
        <w:tc>
          <w:tcPr>
            <w:tcW w:w="2881" w:type="dxa"/>
            <w:tcBorders/>
            <w:vAlign w:val="center"/>
          </w:tcPr>
          <w:p>
            <w:pPr>
              <w:pStyle w:val="TableContents"/>
              <w:bidi w:val="0"/>
              <w:spacing w:before="0" w:after="283"/>
              <w:jc w:val="left"/>
              <w:rPr/>
            </w:pPr>
            <w:r>
              <w:rPr/>
              <w:t>Tobias Lutke</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06/24/2026</w:t>
            </w:r>
          </w:p>
        </w:tc>
        <w:tc>
          <w:tcPr>
            <w:tcW w:w="1548" w:type="dxa"/>
            <w:tcBorders/>
            <w:vAlign w:val="center"/>
          </w:tcPr>
          <w:p>
            <w:pPr>
              <w:pStyle w:val="TableContents"/>
              <w:bidi w:val="0"/>
              <w:spacing w:before="0" w:after="283"/>
              <w:jc w:val="left"/>
              <w:rPr/>
            </w:pPr>
            <w:r>
              <w:rPr/>
              <w:t>45000</w:t>
            </w:r>
          </w:p>
        </w:tc>
        <w:tc>
          <w:tcPr>
            <w:tcW w:w="1831" w:type="dxa"/>
            <w:tcBorders/>
            <w:vAlign w:val="center"/>
          </w:tcPr>
          <w:p>
            <w:pPr>
              <w:pStyle w:val="TableContents"/>
              <w:bidi w:val="0"/>
              <w:spacing w:before="0" w:after="283"/>
              <w:jc w:val="left"/>
              <w:rPr/>
            </w:pPr>
            <w:r>
              <w:rPr/>
              <w:t>4960120.5</w:t>
            </w:r>
          </w:p>
        </w:tc>
      </w:tr>
      <w:tr>
        <w:trPr/>
        <w:tc>
          <w:tcPr>
            <w:tcW w:w="2881" w:type="dxa"/>
            <w:tcBorders/>
            <w:vAlign w:val="center"/>
          </w:tcPr>
          <w:p>
            <w:pPr>
              <w:pStyle w:val="TableContents"/>
              <w:bidi w:val="0"/>
              <w:spacing w:before="0" w:after="283"/>
              <w:jc w:val="left"/>
              <w:rPr/>
            </w:pPr>
            <w:r>
              <w:rPr/>
              <w:t>Tobias Lutke</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07/01/2026</w:t>
            </w:r>
          </w:p>
        </w:tc>
        <w:tc>
          <w:tcPr>
            <w:tcW w:w="1548" w:type="dxa"/>
            <w:tcBorders/>
            <w:vAlign w:val="center"/>
          </w:tcPr>
          <w:p>
            <w:pPr>
              <w:pStyle w:val="TableContents"/>
              <w:bidi w:val="0"/>
              <w:spacing w:before="0" w:after="283"/>
              <w:jc w:val="left"/>
              <w:rPr/>
            </w:pPr>
            <w:r>
              <w:rPr/>
              <w:t>40500</w:t>
            </w:r>
          </w:p>
        </w:tc>
        <w:tc>
          <w:tcPr>
            <w:tcW w:w="1831" w:type="dxa"/>
            <w:tcBorders/>
            <w:vAlign w:val="center"/>
          </w:tcPr>
          <w:p>
            <w:pPr>
              <w:pStyle w:val="TableContents"/>
              <w:bidi w:val="0"/>
              <w:spacing w:before="0" w:after="283"/>
              <w:jc w:val="left"/>
              <w:rPr/>
            </w:pPr>
            <w:r>
              <w:rPr/>
              <w:t>4927894.2</w:t>
            </w:r>
          </w:p>
        </w:tc>
      </w:tr>
      <w:tr>
        <w:trPr/>
        <w:tc>
          <w:tcPr>
            <w:tcW w:w="2881" w:type="dxa"/>
            <w:tcBorders/>
            <w:vAlign w:val="center"/>
          </w:tcPr>
          <w:p>
            <w:pPr>
              <w:pStyle w:val="TableContents"/>
              <w:bidi w:val="0"/>
              <w:spacing w:before="0" w:after="283"/>
              <w:jc w:val="left"/>
              <w:rPr/>
            </w:pPr>
            <w:r>
              <w:rPr/>
              <w:t>Tobias Lutke</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07/08/2026</w:t>
            </w:r>
          </w:p>
        </w:tc>
        <w:tc>
          <w:tcPr>
            <w:tcW w:w="1548" w:type="dxa"/>
            <w:tcBorders/>
            <w:vAlign w:val="center"/>
          </w:tcPr>
          <w:p>
            <w:pPr>
              <w:pStyle w:val="TableContents"/>
              <w:bidi w:val="0"/>
              <w:spacing w:before="0" w:after="283"/>
              <w:jc w:val="left"/>
              <w:rPr/>
            </w:pPr>
            <w:r>
              <w:rPr/>
              <w:t>40500</w:t>
            </w:r>
          </w:p>
        </w:tc>
        <w:tc>
          <w:tcPr>
            <w:tcW w:w="1831" w:type="dxa"/>
            <w:tcBorders/>
            <w:vAlign w:val="center"/>
          </w:tcPr>
          <w:p>
            <w:pPr>
              <w:pStyle w:val="TableContents"/>
              <w:bidi w:val="0"/>
              <w:spacing w:before="0" w:after="283"/>
              <w:jc w:val="left"/>
              <w:rPr/>
            </w:pPr>
            <w:r>
              <w:rPr/>
              <w:t>4736580.3</w:t>
            </w:r>
          </w:p>
        </w:tc>
      </w:tr>
      <w:tr>
        <w:trPr/>
        <w:tc>
          <w:tcPr>
            <w:tcW w:w="2881" w:type="dxa"/>
            <w:tcBorders/>
            <w:vAlign w:val="center"/>
          </w:tcPr>
          <w:p>
            <w:pPr>
              <w:pStyle w:val="TableContents"/>
              <w:bidi w:val="0"/>
              <w:spacing w:before="0" w:after="283"/>
              <w:jc w:val="left"/>
              <w:rPr/>
            </w:pPr>
            <w:r>
              <w:rPr/>
              <w:t>Tobias Lutke</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07/15/2026</w:t>
            </w:r>
          </w:p>
        </w:tc>
        <w:tc>
          <w:tcPr>
            <w:tcW w:w="1548" w:type="dxa"/>
            <w:tcBorders/>
            <w:vAlign w:val="center"/>
          </w:tcPr>
          <w:p>
            <w:pPr>
              <w:pStyle w:val="TableContents"/>
              <w:bidi w:val="0"/>
              <w:spacing w:before="0" w:after="283"/>
              <w:jc w:val="left"/>
              <w:rPr/>
            </w:pPr>
            <w:r>
              <w:rPr/>
              <w:t>40500</w:t>
            </w:r>
          </w:p>
        </w:tc>
        <w:tc>
          <w:tcPr>
            <w:tcW w:w="1831" w:type="dxa"/>
            <w:tcBorders/>
            <w:vAlign w:val="center"/>
          </w:tcPr>
          <w:p>
            <w:pPr>
              <w:pStyle w:val="TableContents"/>
              <w:bidi w:val="0"/>
              <w:spacing w:before="0" w:after="283"/>
              <w:jc w:val="left"/>
              <w:rPr/>
            </w:pPr>
            <w:r>
              <w:rPr/>
              <w:t>5035749.75</w:t>
            </w:r>
          </w:p>
        </w:tc>
      </w:tr>
      <w:tr>
        <w:trPr/>
        <w:tc>
          <w:tcPr>
            <w:tcW w:w="2881" w:type="dxa"/>
            <w:tcBorders/>
            <w:vAlign w:val="center"/>
          </w:tcPr>
          <w:p>
            <w:pPr>
              <w:pStyle w:val="TableContents"/>
              <w:bidi w:val="0"/>
              <w:spacing w:before="0" w:after="283"/>
              <w:jc w:val="left"/>
              <w:rPr/>
            </w:pPr>
            <w:r>
              <w:rPr/>
              <w:t>Tobias Lutke</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07/22/2026</w:t>
            </w:r>
          </w:p>
        </w:tc>
        <w:tc>
          <w:tcPr>
            <w:tcW w:w="1548" w:type="dxa"/>
            <w:tcBorders/>
            <w:vAlign w:val="center"/>
          </w:tcPr>
          <w:p>
            <w:pPr>
              <w:pStyle w:val="TableContents"/>
              <w:bidi w:val="0"/>
              <w:spacing w:before="0" w:after="283"/>
              <w:jc w:val="left"/>
              <w:rPr/>
            </w:pPr>
            <w:r>
              <w:rPr/>
              <w:t>40500</w:t>
            </w:r>
          </w:p>
        </w:tc>
        <w:tc>
          <w:tcPr>
            <w:tcW w:w="1831" w:type="dxa"/>
            <w:tcBorders/>
            <w:vAlign w:val="center"/>
          </w:tcPr>
          <w:p>
            <w:pPr>
              <w:pStyle w:val="TableContents"/>
              <w:bidi w:val="0"/>
              <w:spacing w:before="0" w:after="283"/>
              <w:jc w:val="left"/>
              <w:rPr/>
            </w:pPr>
            <w:r>
              <w:rPr/>
              <w:t>4808443.5</w:t>
            </w:r>
          </w:p>
        </w:tc>
      </w:tr>
      <w:tr>
        <w:trPr/>
        <w:tc>
          <w:tcPr>
            <w:tcW w:w="2881" w:type="dxa"/>
            <w:tcBorders/>
            <w:vAlign w:val="center"/>
          </w:tcPr>
          <w:p>
            <w:pPr>
              <w:pStyle w:val="TableContents"/>
              <w:bidi w:val="0"/>
              <w:spacing w:before="0" w:after="283"/>
              <w:jc w:val="left"/>
              <w:rPr/>
            </w:pPr>
            <w:r>
              <w:rPr/>
              <w:t>Tobias Lutke</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07/29/2026</w:t>
            </w:r>
          </w:p>
        </w:tc>
        <w:tc>
          <w:tcPr>
            <w:tcW w:w="1548" w:type="dxa"/>
            <w:tcBorders/>
            <w:vAlign w:val="center"/>
          </w:tcPr>
          <w:p>
            <w:pPr>
              <w:pStyle w:val="TableContents"/>
              <w:bidi w:val="0"/>
              <w:spacing w:before="0" w:after="283"/>
              <w:jc w:val="left"/>
              <w:rPr/>
            </w:pPr>
            <w:r>
              <w:rPr/>
              <w:t>40500</w:t>
            </w:r>
          </w:p>
        </w:tc>
        <w:tc>
          <w:tcPr>
            <w:tcW w:w="1831" w:type="dxa"/>
            <w:tcBorders/>
            <w:vAlign w:val="center"/>
          </w:tcPr>
          <w:p>
            <w:pPr>
              <w:pStyle w:val="TableContents"/>
              <w:bidi w:val="0"/>
              <w:spacing w:before="0" w:after="283"/>
              <w:jc w:val="left"/>
              <w:rPr/>
            </w:pPr>
            <w:r>
              <w:rPr/>
              <w:t>5299809.75</w:t>
            </w:r>
          </w:p>
        </w:tc>
      </w:tr>
      <w:tr>
        <w:trPr/>
        <w:tc>
          <w:tcPr>
            <w:tcW w:w="2881" w:type="dxa"/>
            <w:tcBorders/>
            <w:vAlign w:val="center"/>
          </w:tcPr>
          <w:p>
            <w:pPr>
              <w:pStyle w:val="TableContents"/>
              <w:bidi w:val="0"/>
              <w:spacing w:before="0" w:after="283"/>
              <w:jc w:val="left"/>
              <w:rPr/>
            </w:pPr>
            <w:r>
              <w:rPr/>
              <w:t>Tobias Lutke</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08/05/2026</w:t>
            </w:r>
          </w:p>
        </w:tc>
        <w:tc>
          <w:tcPr>
            <w:tcW w:w="1548" w:type="dxa"/>
            <w:tcBorders/>
            <w:vAlign w:val="center"/>
          </w:tcPr>
          <w:p>
            <w:pPr>
              <w:pStyle w:val="TableContents"/>
              <w:bidi w:val="0"/>
              <w:spacing w:before="0" w:after="283"/>
              <w:jc w:val="left"/>
              <w:rPr/>
            </w:pPr>
            <w:r>
              <w:rPr/>
              <w:t>40500</w:t>
            </w:r>
          </w:p>
        </w:tc>
        <w:tc>
          <w:tcPr>
            <w:tcW w:w="1831" w:type="dxa"/>
            <w:tcBorders/>
            <w:vAlign w:val="center"/>
          </w:tcPr>
          <w:p>
            <w:pPr>
              <w:pStyle w:val="TableContents"/>
              <w:bidi w:val="0"/>
              <w:spacing w:before="0" w:after="283"/>
              <w:jc w:val="left"/>
              <w:rPr/>
            </w:pPr>
            <w:r>
              <w:rPr/>
              <w:t>5896006.2</w:t>
            </w:r>
          </w:p>
        </w:tc>
      </w:tr>
      <w:tr>
        <w:trPr/>
        <w:tc>
          <w:tcPr>
            <w:tcW w:w="2881" w:type="dxa"/>
            <w:tcBorders/>
            <w:vAlign w:val="center"/>
          </w:tcPr>
          <w:p>
            <w:pPr>
              <w:pStyle w:val="TableContents"/>
              <w:bidi w:val="0"/>
              <w:spacing w:before="0" w:after="283"/>
              <w:jc w:val="left"/>
              <w:rPr/>
            </w:pPr>
            <w:r>
              <w:rPr/>
              <w:t>Tobias Lutke</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08/12/2026</w:t>
            </w:r>
          </w:p>
        </w:tc>
        <w:tc>
          <w:tcPr>
            <w:tcW w:w="1548" w:type="dxa"/>
            <w:tcBorders/>
            <w:vAlign w:val="center"/>
          </w:tcPr>
          <w:p>
            <w:pPr>
              <w:pStyle w:val="TableContents"/>
              <w:bidi w:val="0"/>
              <w:spacing w:before="0" w:after="283"/>
              <w:jc w:val="left"/>
              <w:rPr/>
            </w:pPr>
            <w:r>
              <w:rPr/>
              <w:t>40500</w:t>
            </w:r>
          </w:p>
        </w:tc>
        <w:tc>
          <w:tcPr>
            <w:tcW w:w="1831" w:type="dxa"/>
            <w:tcBorders/>
            <w:vAlign w:val="center"/>
          </w:tcPr>
          <w:p>
            <w:pPr>
              <w:pStyle w:val="TableContents"/>
              <w:bidi w:val="0"/>
              <w:spacing w:before="0" w:after="283"/>
              <w:jc w:val="left"/>
              <w:rPr/>
            </w:pPr>
            <w:r>
              <w:rPr/>
              <w:t>6081650.1</w:t>
            </w:r>
          </w:p>
        </w:tc>
      </w:tr>
      <w:tr>
        <w:trPr/>
        <w:tc>
          <w:tcPr>
            <w:tcW w:w="2881" w:type="dxa"/>
            <w:tcBorders/>
            <w:vAlign w:val="center"/>
          </w:tcPr>
          <w:p>
            <w:pPr>
              <w:pStyle w:val="TableContents"/>
              <w:bidi w:val="0"/>
              <w:spacing w:before="0" w:after="283"/>
              <w:jc w:val="left"/>
              <w:rPr/>
            </w:pPr>
            <w:r>
              <w:rPr/>
              <w:t>Tobias Lutke</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08/19/2026</w:t>
            </w:r>
          </w:p>
        </w:tc>
        <w:tc>
          <w:tcPr>
            <w:tcW w:w="1548" w:type="dxa"/>
            <w:tcBorders/>
            <w:vAlign w:val="center"/>
          </w:tcPr>
          <w:p>
            <w:pPr>
              <w:pStyle w:val="TableContents"/>
              <w:bidi w:val="0"/>
              <w:spacing w:before="0" w:after="283"/>
              <w:jc w:val="left"/>
              <w:rPr/>
            </w:pPr>
            <w:r>
              <w:rPr/>
              <w:t>40500</w:t>
            </w:r>
          </w:p>
        </w:tc>
        <w:tc>
          <w:tcPr>
            <w:tcW w:w="1831" w:type="dxa"/>
            <w:tcBorders/>
            <w:vAlign w:val="center"/>
          </w:tcPr>
          <w:p>
            <w:pPr>
              <w:pStyle w:val="TableContents"/>
              <w:bidi w:val="0"/>
              <w:spacing w:before="0" w:after="283"/>
              <w:jc w:val="left"/>
              <w:rPr/>
            </w:pPr>
            <w:r>
              <w:rPr/>
              <w:t>5694175.8</w:t>
            </w:r>
          </w:p>
        </w:tc>
      </w:tr>
      <w:tr>
        <w:trPr/>
        <w:tc>
          <w:tcPr>
            <w:tcW w:w="2881" w:type="dxa"/>
            <w:tcBorders/>
            <w:vAlign w:val="center"/>
          </w:tcPr>
          <w:p>
            <w:pPr>
              <w:pStyle w:val="TableContents"/>
              <w:bidi w:val="0"/>
              <w:spacing w:before="0" w:after="283"/>
              <w:jc w:val="left"/>
              <w:rPr/>
            </w:pPr>
            <w:r>
              <w:rPr/>
              <w:t>Tobias Lutke</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08/26/2026</w:t>
            </w:r>
          </w:p>
        </w:tc>
        <w:tc>
          <w:tcPr>
            <w:tcW w:w="1548" w:type="dxa"/>
            <w:tcBorders/>
            <w:vAlign w:val="center"/>
          </w:tcPr>
          <w:p>
            <w:pPr>
              <w:pStyle w:val="TableContents"/>
              <w:bidi w:val="0"/>
              <w:spacing w:before="0" w:after="283"/>
              <w:jc w:val="left"/>
              <w:rPr/>
            </w:pPr>
            <w:r>
              <w:rPr/>
              <w:t>40500</w:t>
            </w:r>
          </w:p>
        </w:tc>
        <w:tc>
          <w:tcPr>
            <w:tcW w:w="1831" w:type="dxa"/>
            <w:tcBorders/>
            <w:vAlign w:val="center"/>
          </w:tcPr>
          <w:p>
            <w:pPr>
              <w:pStyle w:val="TableContents"/>
              <w:bidi w:val="0"/>
              <w:spacing w:before="0" w:after="283"/>
              <w:jc w:val="left"/>
              <w:rPr/>
            </w:pPr>
            <w:r>
              <w:rPr/>
              <w:t>6139702.8</w:t>
            </w:r>
          </w:p>
        </w:tc>
      </w:tr>
      <w:tr>
        <w:trPr/>
        <w:tc>
          <w:tcPr>
            <w:tcW w:w="2881" w:type="dxa"/>
            <w:tcBorders/>
            <w:vAlign w:val="center"/>
          </w:tcPr>
          <w:p>
            <w:pPr>
              <w:pStyle w:val="TableContents"/>
              <w:bidi w:val="0"/>
              <w:spacing w:before="0" w:after="283"/>
              <w:jc w:val="left"/>
              <w:rPr/>
            </w:pPr>
            <w:r>
              <w:rPr/>
              <w:t>Tobias Lutke</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09/02/2026</w:t>
            </w:r>
          </w:p>
        </w:tc>
        <w:tc>
          <w:tcPr>
            <w:tcW w:w="1548" w:type="dxa"/>
            <w:tcBorders/>
            <w:vAlign w:val="center"/>
          </w:tcPr>
          <w:p>
            <w:pPr>
              <w:pStyle w:val="TableContents"/>
              <w:bidi w:val="0"/>
              <w:spacing w:before="0" w:after="283"/>
              <w:jc w:val="left"/>
              <w:rPr/>
            </w:pPr>
            <w:r>
              <w:rPr/>
              <w:t>23823</w:t>
            </w:r>
          </w:p>
        </w:tc>
        <w:tc>
          <w:tcPr>
            <w:tcW w:w="1831" w:type="dxa"/>
            <w:tcBorders/>
            <w:vAlign w:val="center"/>
          </w:tcPr>
          <w:p>
            <w:pPr>
              <w:pStyle w:val="TableContents"/>
              <w:bidi w:val="0"/>
              <w:spacing w:before="0" w:after="283"/>
              <w:jc w:val="left"/>
              <w:rPr/>
            </w:pPr>
            <w:r>
              <w:rPr/>
              <w:t>3325848.03</w:t>
            </w:r>
          </w:p>
        </w:tc>
      </w:tr>
      <w:tr>
        <w:trPr/>
        <w:tc>
          <w:tcPr>
            <w:tcW w:w="2881" w:type="dxa"/>
            <w:tcBorders/>
            <w:vAlign w:val="center"/>
          </w:tcPr>
          <w:p>
            <w:pPr>
              <w:pStyle w:val="TableContents"/>
              <w:bidi w:val="0"/>
              <w:spacing w:before="0" w:after="283"/>
              <w:jc w:val="left"/>
              <w:rPr/>
            </w:pPr>
            <w:r>
              <w:rPr/>
              <w:t>Tobias Lutke</w:t>
              <w:br/>
              <w:t>151 O'Connor St.</w:t>
              <w:br/>
              <w:t>Ground Floor</w:t>
              <w:br/>
              <w:t>Ottawa   A6   K2P 2L8</w:t>
            </w:r>
          </w:p>
        </w:tc>
        <w:tc>
          <w:tcPr>
            <w:tcW w:w="3011" w:type="dxa"/>
            <w:tcBorders/>
            <w:vAlign w:val="center"/>
          </w:tcPr>
          <w:p>
            <w:pPr>
              <w:pStyle w:val="TableContents"/>
              <w:bidi w:val="0"/>
              <w:spacing w:before="0" w:after="283"/>
              <w:jc w:val="left"/>
              <w:rPr/>
            </w:pPr>
            <w:r>
              <w:rPr/>
              <w:t>Class A Subordinate Voting Shares</w:t>
            </w:r>
          </w:p>
        </w:tc>
        <w:tc>
          <w:tcPr>
            <w:tcW w:w="934" w:type="dxa"/>
            <w:tcBorders/>
            <w:vAlign w:val="center"/>
          </w:tcPr>
          <w:p>
            <w:pPr>
              <w:pStyle w:val="TableContents"/>
              <w:bidi w:val="0"/>
              <w:spacing w:before="0" w:after="283"/>
              <w:jc w:val="left"/>
              <w:rPr/>
            </w:pPr>
            <w:r>
              <w:rPr/>
              <w:t>09/02/2026</w:t>
            </w:r>
          </w:p>
        </w:tc>
        <w:tc>
          <w:tcPr>
            <w:tcW w:w="1548" w:type="dxa"/>
            <w:tcBorders/>
            <w:vAlign w:val="center"/>
          </w:tcPr>
          <w:p>
            <w:pPr>
              <w:pStyle w:val="TableContents"/>
              <w:bidi w:val="0"/>
              <w:spacing w:before="0" w:after="283"/>
              <w:jc w:val="left"/>
              <w:rPr/>
            </w:pPr>
            <w:r>
              <w:rPr/>
              <w:t>40500</w:t>
            </w:r>
          </w:p>
        </w:tc>
        <w:tc>
          <w:tcPr>
            <w:tcW w:w="1831" w:type="dxa"/>
            <w:tcBorders/>
            <w:vAlign w:val="center"/>
          </w:tcPr>
          <w:p>
            <w:pPr>
              <w:pStyle w:val="TableContents"/>
              <w:bidi w:val="0"/>
              <w:spacing w:before="0" w:after="283"/>
              <w:jc w:val="left"/>
              <w:rPr/>
            </w:pPr>
            <w:r>
              <w:rPr/>
              <w:t>5686479.45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24"/>
        <w:gridCol w:w="8281"/>
      </w:tblGrid>
      <w:tr>
        <w:trPr/>
        <w:tc>
          <w:tcPr>
            <w:tcW w:w="1924" w:type="dxa"/>
            <w:tcBorders/>
            <w:vAlign w:val="center"/>
          </w:tcPr>
          <w:p>
            <w:pPr>
              <w:pStyle w:val="TableContents"/>
              <w:bidi w:val="0"/>
              <w:spacing w:before="0" w:after="283"/>
              <w:jc w:val="left"/>
              <w:rPr/>
            </w:pPr>
            <w:r>
              <w:rPr/>
              <w:t>Remarks</w:t>
            </w:r>
          </w:p>
        </w:tc>
        <w:tc>
          <w:tcPr>
            <w:tcW w:w="8281" w:type="dxa"/>
            <w:tcBorders/>
            <w:vAlign w:val="center"/>
          </w:tcPr>
          <w:p>
            <w:pPr>
              <w:pStyle w:val="TableContents"/>
              <w:bidi w:val="0"/>
              <w:spacing w:before="0" w:after="0"/>
              <w:jc w:val="left"/>
              <w:rPr/>
            </w:pPr>
            <w:r>
              <w:rPr/>
              <w:t>Aggregate market value calculated using August 31, 2026 closing price of $147.37 per share. Number of shares outstanding as of July 31, 2026. Sales to be made pursuant to plans intended to comply with Rule10b5-1(c), entered into on December 8, 2025, at which time Tobias Lutke was not aware of material non-public information. Certain shares to be sold by Thistledown Foundation and 7910240 Canada Inc., each of which is controlled by Tobias Lutke. Converted Class B Multiple Voting Shares were acquired on May 27, 2015. Dates of sale reflect a three month period starting on September 5, 2026.</w:t>
            </w:r>
          </w:p>
        </w:tc>
      </w:tr>
      <w:tr>
        <w:trPr/>
        <w:tc>
          <w:tcPr>
            <w:tcW w:w="1924" w:type="dxa"/>
            <w:tcBorders/>
            <w:vAlign w:val="center"/>
          </w:tcPr>
          <w:p>
            <w:pPr>
              <w:pStyle w:val="TableContents"/>
              <w:bidi w:val="0"/>
              <w:spacing w:before="0" w:after="283"/>
              <w:jc w:val="left"/>
              <w:rPr/>
            </w:pPr>
            <w:r>
              <w:rPr/>
              <w:t>Date of Notice</w:t>
            </w:r>
          </w:p>
        </w:tc>
        <w:tc>
          <w:tcPr>
            <w:tcW w:w="8281" w:type="dxa"/>
            <w:tcBorders/>
            <w:vAlign w:val="center"/>
          </w:tcPr>
          <w:p>
            <w:pPr>
              <w:pStyle w:val="TableContents"/>
              <w:bidi w:val="0"/>
              <w:spacing w:before="0" w:after="0"/>
              <w:jc w:val="left"/>
              <w:rPr/>
            </w:pPr>
            <w:r>
              <w:rPr/>
              <w:t>09/04/2026</w:t>
            </w:r>
          </w:p>
        </w:tc>
      </w:tr>
      <w:tr>
        <w:trPr/>
        <w:tc>
          <w:tcPr>
            <w:tcW w:w="1924" w:type="dxa"/>
            <w:tcBorders/>
            <w:vAlign w:val="center"/>
          </w:tcPr>
          <w:p>
            <w:pPr>
              <w:pStyle w:val="TableContents"/>
              <w:bidi w:val="0"/>
              <w:spacing w:before="0" w:after="283"/>
              <w:jc w:val="left"/>
              <w:rPr/>
            </w:pPr>
            <w:r>
              <w:rPr/>
              <w:t>Date of Plan Adoption or Giving of Instruction, If Relying on Rule 10b5-1</w:t>
            </w:r>
          </w:p>
        </w:tc>
        <w:tc>
          <w:tcPr>
            <w:tcW w:w="8281" w:type="dxa"/>
            <w:tcBorders/>
            <w:vAlign w:val="center"/>
          </w:tcPr>
          <w:p>
            <w:pPr>
              <w:pStyle w:val="TableContents"/>
              <w:bidi w:val="0"/>
              <w:spacing w:before="0" w:after="0"/>
              <w:jc w:val="left"/>
              <w:rPr/>
            </w:pPr>
            <w:r>
              <w:rPr/>
              <w:t>12/08/2025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24" w:type="dxa"/>
            <w:tcBorders/>
            <w:vAlign w:val="center"/>
          </w:tcPr>
          <w:p>
            <w:pPr>
              <w:pStyle w:val="TableContents"/>
              <w:bidi w:val="0"/>
              <w:spacing w:before="0" w:after="283"/>
              <w:jc w:val="left"/>
              <w:rPr/>
            </w:pPr>
            <w:r>
              <w:rPr/>
              <w:t>Signature</w:t>
            </w:r>
          </w:p>
        </w:tc>
        <w:tc>
          <w:tcPr>
            <w:tcW w:w="8281" w:type="dxa"/>
            <w:tcBorders/>
            <w:vAlign w:val="center"/>
          </w:tcPr>
          <w:p>
            <w:pPr>
              <w:pStyle w:val="TableContents"/>
              <w:bidi w:val="0"/>
              <w:spacing w:before="0" w:after="0"/>
              <w:jc w:val="left"/>
              <w:rPr/>
            </w:pPr>
            <w:r>
              <w:rPr/>
              <w:t>Tobias Lutke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1072</Words>
  <Characters>5564</Characters>
  <CharactersWithSpaces>6539</CharactersWithSpaces>
  <Paragraphs>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