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0002093214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Jean Niehaus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3450</w:t>
            </w:r>
          </w:p>
        </w:tc>
        <w:tc>
          <w:tcPr>
            <w:tcW w:w="1375" w:type="dxa"/>
            <w:tcBorders/>
            <w:vAlign w:val="center"/>
          </w:tcPr>
          <w:p>
            <w:pPr>
              <w:pStyle w:val="TableContents"/>
              <w:bidi w:val="0"/>
              <w:spacing w:before="0" w:after="283"/>
              <w:jc w:val="left"/>
              <w:rPr/>
            </w:pPr>
            <w:r>
              <w:rPr/>
              <w:t>425385</w:t>
            </w:r>
          </w:p>
        </w:tc>
        <w:tc>
          <w:tcPr>
            <w:tcW w:w="1551" w:type="dxa"/>
            <w:tcBorders/>
            <w:vAlign w:val="center"/>
          </w:tcPr>
          <w:p>
            <w:pPr>
              <w:pStyle w:val="TableContents"/>
              <w:bidi w:val="0"/>
              <w:spacing w:before="0" w:after="283"/>
              <w:jc w:val="left"/>
              <w:rPr/>
            </w:pPr>
            <w:r>
              <w:rPr/>
              <w:t>1208570347</w:t>
            </w:r>
          </w:p>
        </w:tc>
        <w:tc>
          <w:tcPr>
            <w:tcW w:w="1566" w:type="dxa"/>
            <w:tcBorders/>
            <w:vAlign w:val="center"/>
          </w:tcPr>
          <w:p>
            <w:pPr>
              <w:pStyle w:val="TableContents"/>
              <w:bidi w:val="0"/>
              <w:spacing w:before="0" w:after="283"/>
              <w:jc w:val="left"/>
              <w:rPr/>
            </w:pPr>
            <w:r>
              <w:rPr/>
              <w:t>08/06/2026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08/06/2026</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3450</w:t>
            </w:r>
          </w:p>
        </w:tc>
        <w:tc>
          <w:tcPr>
            <w:tcW w:w="1060" w:type="dxa"/>
            <w:tcBorders/>
            <w:vAlign w:val="center"/>
          </w:tcPr>
          <w:p>
            <w:pPr>
              <w:pStyle w:val="TableContents"/>
              <w:bidi w:val="0"/>
              <w:spacing w:before="0" w:after="283"/>
              <w:jc w:val="left"/>
              <w:rPr/>
            </w:pPr>
            <w:r>
              <w:rPr/>
              <w:t>08/06/2026</w:t>
            </w:r>
          </w:p>
        </w:tc>
        <w:tc>
          <w:tcPr>
            <w:tcW w:w="1192" w:type="dxa"/>
            <w:tcBorders/>
            <w:vAlign w:val="center"/>
          </w:tcPr>
          <w:p>
            <w:pPr>
              <w:pStyle w:val="TableContents"/>
              <w:bidi w:val="0"/>
              <w:spacing w:before="0" w:after="283"/>
              <w:jc w:val="left"/>
              <w:rPr/>
            </w:pPr>
            <w:r>
              <w:rPr/>
              <w:t>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3069"/>
        <w:gridCol w:w="946"/>
        <w:gridCol w:w="1563"/>
        <w:gridCol w:w="1687"/>
      </w:tblGrid>
      <w:tr>
        <w:trPr/>
        <w:tc>
          <w:tcPr>
            <w:tcW w:w="2940" w:type="dxa"/>
            <w:tcBorders/>
            <w:vAlign w:val="center"/>
          </w:tcPr>
          <w:p>
            <w:pPr>
              <w:pStyle w:val="TableHeading"/>
              <w:suppressLineNumbers/>
              <w:bidi w:val="0"/>
              <w:spacing w:before="0" w:after="283"/>
              <w:jc w:val="center"/>
              <w:rPr/>
            </w:pPr>
            <w:r>
              <w:rPr/>
              <w:t>Name and Address of Seller</w:t>
            </w:r>
          </w:p>
        </w:tc>
        <w:tc>
          <w:tcPr>
            <w:tcW w:w="3069"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Jean Niehaus</w:t>
              <w:br/>
              <w:t>151 O'Connor St.</w:t>
              <w:br/>
              <w:t>Ground Floor</w:t>
              <w:br/>
              <w:t>Ottawa   A6   K2P 2L8</w:t>
            </w:r>
          </w:p>
        </w:tc>
        <w:tc>
          <w:tcPr>
            <w:tcW w:w="3069" w:type="dxa"/>
            <w:tcBorders/>
            <w:vAlign w:val="center"/>
          </w:tcPr>
          <w:p>
            <w:pPr>
              <w:pStyle w:val="TableContents"/>
              <w:bidi w:val="0"/>
              <w:spacing w:before="0" w:after="283"/>
              <w:jc w:val="left"/>
              <w:rPr/>
            </w:pPr>
            <w:r>
              <w:rPr/>
              <w:t>Class A Subordinate Voting Shares</w:t>
            </w:r>
          </w:p>
        </w:tc>
        <w:tc>
          <w:tcPr>
            <w:tcW w:w="946" w:type="dxa"/>
            <w:tcBorders/>
            <w:vAlign w:val="center"/>
          </w:tcPr>
          <w:p>
            <w:pPr>
              <w:pStyle w:val="TableContents"/>
              <w:bidi w:val="0"/>
              <w:spacing w:before="0" w:after="283"/>
              <w:jc w:val="left"/>
              <w:rPr/>
            </w:pPr>
            <w:r>
              <w:rPr/>
              <w:t>05/28/2026</w:t>
            </w:r>
          </w:p>
        </w:tc>
        <w:tc>
          <w:tcPr>
            <w:tcW w:w="1563" w:type="dxa"/>
            <w:tcBorders/>
            <w:vAlign w:val="center"/>
          </w:tcPr>
          <w:p>
            <w:pPr>
              <w:pStyle w:val="TableContents"/>
              <w:bidi w:val="0"/>
              <w:spacing w:before="0" w:after="283"/>
              <w:jc w:val="left"/>
              <w:rPr/>
            </w:pPr>
            <w:r>
              <w:rPr/>
              <w:t>392</w:t>
            </w:r>
          </w:p>
        </w:tc>
        <w:tc>
          <w:tcPr>
            <w:tcW w:w="1687" w:type="dxa"/>
            <w:tcBorders/>
            <w:vAlign w:val="center"/>
          </w:tcPr>
          <w:p>
            <w:pPr>
              <w:pStyle w:val="TableContents"/>
              <w:bidi w:val="0"/>
              <w:spacing w:before="0" w:after="283"/>
              <w:jc w:val="left"/>
              <w:rPr/>
            </w:pPr>
            <w:r>
              <w:rPr/>
              <w:t>43077.90</w:t>
            </w:r>
          </w:p>
        </w:tc>
      </w:tr>
      <w:tr>
        <w:trPr/>
        <w:tc>
          <w:tcPr>
            <w:tcW w:w="2940" w:type="dxa"/>
            <w:tcBorders/>
            <w:vAlign w:val="center"/>
          </w:tcPr>
          <w:p>
            <w:pPr>
              <w:pStyle w:val="TableContents"/>
              <w:bidi w:val="0"/>
              <w:spacing w:before="0" w:after="283"/>
              <w:jc w:val="left"/>
              <w:rPr/>
            </w:pPr>
            <w:r>
              <w:rPr/>
              <w:t>Jean Niehaus</w:t>
              <w:br/>
              <w:t>151 O'Connor St.</w:t>
              <w:br/>
              <w:t>Ground Floor</w:t>
              <w:br/>
              <w:t>Ottawa   A6   K2P 2L8</w:t>
            </w:r>
          </w:p>
        </w:tc>
        <w:tc>
          <w:tcPr>
            <w:tcW w:w="3069" w:type="dxa"/>
            <w:tcBorders/>
            <w:vAlign w:val="center"/>
          </w:tcPr>
          <w:p>
            <w:pPr>
              <w:pStyle w:val="TableContents"/>
              <w:bidi w:val="0"/>
              <w:spacing w:before="0" w:after="283"/>
              <w:jc w:val="left"/>
              <w:rPr/>
            </w:pPr>
            <w:r>
              <w:rPr/>
              <w:t>Class A Subordinate Voting Shares</w:t>
            </w:r>
          </w:p>
        </w:tc>
        <w:tc>
          <w:tcPr>
            <w:tcW w:w="946" w:type="dxa"/>
            <w:tcBorders/>
            <w:vAlign w:val="center"/>
          </w:tcPr>
          <w:p>
            <w:pPr>
              <w:pStyle w:val="TableContents"/>
              <w:bidi w:val="0"/>
              <w:spacing w:before="0" w:after="283"/>
              <w:jc w:val="left"/>
              <w:rPr/>
            </w:pPr>
            <w:r>
              <w:rPr/>
              <w:t>06/29/2026</w:t>
            </w:r>
          </w:p>
        </w:tc>
        <w:tc>
          <w:tcPr>
            <w:tcW w:w="1563" w:type="dxa"/>
            <w:tcBorders/>
            <w:vAlign w:val="center"/>
          </w:tcPr>
          <w:p>
            <w:pPr>
              <w:pStyle w:val="TableContents"/>
              <w:bidi w:val="0"/>
              <w:spacing w:before="0" w:after="283"/>
              <w:jc w:val="left"/>
              <w:rPr/>
            </w:pPr>
            <w:r>
              <w:rPr/>
              <w:t>405</w:t>
            </w:r>
          </w:p>
        </w:tc>
        <w:tc>
          <w:tcPr>
            <w:tcW w:w="1687" w:type="dxa"/>
            <w:tcBorders/>
            <w:vAlign w:val="center"/>
          </w:tcPr>
          <w:p>
            <w:pPr>
              <w:pStyle w:val="TableContents"/>
              <w:bidi w:val="0"/>
              <w:spacing w:before="0" w:after="283"/>
              <w:jc w:val="left"/>
              <w:rPr/>
            </w:pPr>
            <w:r>
              <w:rPr/>
              <w:t>47089.35</w:t>
            </w:r>
          </w:p>
        </w:tc>
      </w:tr>
      <w:tr>
        <w:trPr/>
        <w:tc>
          <w:tcPr>
            <w:tcW w:w="2940" w:type="dxa"/>
            <w:tcBorders/>
            <w:vAlign w:val="center"/>
          </w:tcPr>
          <w:p>
            <w:pPr>
              <w:pStyle w:val="TableContents"/>
              <w:bidi w:val="0"/>
              <w:spacing w:before="0" w:after="283"/>
              <w:jc w:val="left"/>
              <w:rPr/>
            </w:pPr>
            <w:r>
              <w:rPr/>
              <w:t>Jean Niehaus</w:t>
              <w:br/>
              <w:t>151 O'Connor St.</w:t>
              <w:br/>
              <w:t>Ground Floor</w:t>
              <w:br/>
              <w:t>Ottawa   A6   K2P 2L8</w:t>
            </w:r>
          </w:p>
        </w:tc>
        <w:tc>
          <w:tcPr>
            <w:tcW w:w="3069" w:type="dxa"/>
            <w:tcBorders/>
            <w:vAlign w:val="center"/>
          </w:tcPr>
          <w:p>
            <w:pPr>
              <w:pStyle w:val="TableContents"/>
              <w:bidi w:val="0"/>
              <w:spacing w:before="0" w:after="283"/>
              <w:jc w:val="left"/>
              <w:rPr/>
            </w:pPr>
            <w:r>
              <w:rPr/>
              <w:t>Class A Subordinate Voting Shares</w:t>
            </w:r>
          </w:p>
        </w:tc>
        <w:tc>
          <w:tcPr>
            <w:tcW w:w="946" w:type="dxa"/>
            <w:tcBorders/>
            <w:vAlign w:val="center"/>
          </w:tcPr>
          <w:p>
            <w:pPr>
              <w:pStyle w:val="TableContents"/>
              <w:bidi w:val="0"/>
              <w:spacing w:before="0" w:after="283"/>
              <w:jc w:val="left"/>
              <w:rPr/>
            </w:pPr>
            <w:r>
              <w:rPr/>
              <w:t>07/28/2026</w:t>
            </w:r>
          </w:p>
        </w:tc>
        <w:tc>
          <w:tcPr>
            <w:tcW w:w="1563" w:type="dxa"/>
            <w:tcBorders/>
            <w:vAlign w:val="center"/>
          </w:tcPr>
          <w:p>
            <w:pPr>
              <w:pStyle w:val="TableContents"/>
              <w:bidi w:val="0"/>
              <w:spacing w:before="0" w:after="283"/>
              <w:jc w:val="left"/>
              <w:rPr/>
            </w:pPr>
            <w:r>
              <w:rPr/>
              <w:t>432</w:t>
            </w:r>
          </w:p>
        </w:tc>
        <w:tc>
          <w:tcPr>
            <w:tcW w:w="1687" w:type="dxa"/>
            <w:tcBorders/>
            <w:vAlign w:val="center"/>
          </w:tcPr>
          <w:p>
            <w:pPr>
              <w:pStyle w:val="TableContents"/>
              <w:bidi w:val="0"/>
              <w:spacing w:before="0" w:after="283"/>
              <w:jc w:val="left"/>
              <w:rPr/>
            </w:pPr>
            <w:r>
              <w:rPr/>
              <w:t>57251.66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0"/>
        <w:gridCol w:w="8505"/>
      </w:tblGrid>
      <w:tr>
        <w:trPr/>
        <w:tc>
          <w:tcPr>
            <w:tcW w:w="1700" w:type="dxa"/>
            <w:tcBorders/>
            <w:vAlign w:val="center"/>
          </w:tcPr>
          <w:p>
            <w:pPr>
              <w:pStyle w:val="TableContents"/>
              <w:bidi w:val="0"/>
              <w:spacing w:before="0" w:after="283"/>
              <w:jc w:val="left"/>
              <w:rPr/>
            </w:pPr>
            <w:r>
              <w:rPr/>
              <w:t>Remarks</w:t>
            </w:r>
          </w:p>
        </w:tc>
        <w:tc>
          <w:tcPr>
            <w:tcW w:w="8505" w:type="dxa"/>
            <w:tcBorders/>
            <w:vAlign w:val="center"/>
          </w:tcPr>
          <w:p>
            <w:pPr>
              <w:pStyle w:val="TableContents"/>
              <w:bidi w:val="0"/>
              <w:spacing w:before="0" w:after="0"/>
              <w:jc w:val="left"/>
              <w:rPr/>
            </w:pPr>
            <w:r>
              <w:rPr/>
              <w:t>Aggregate market value calculated using August 4, 2026 closing price of $123.30 per share. Number of shares outstanding as of July 31, 2026.</w:t>
            </w:r>
          </w:p>
        </w:tc>
      </w:tr>
      <w:tr>
        <w:trPr/>
        <w:tc>
          <w:tcPr>
            <w:tcW w:w="1700" w:type="dxa"/>
            <w:tcBorders/>
            <w:vAlign w:val="center"/>
          </w:tcPr>
          <w:p>
            <w:pPr>
              <w:pStyle w:val="TableContents"/>
              <w:bidi w:val="0"/>
              <w:spacing w:before="0" w:after="283"/>
              <w:jc w:val="left"/>
              <w:rPr/>
            </w:pPr>
            <w:r>
              <w:rPr/>
              <w:t>Date of Notice</w:t>
            </w:r>
          </w:p>
        </w:tc>
        <w:tc>
          <w:tcPr>
            <w:tcW w:w="8505"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0" w:type="dxa"/>
            <w:tcBorders/>
            <w:vAlign w:val="center"/>
          </w:tcPr>
          <w:p>
            <w:pPr>
              <w:pStyle w:val="TableContents"/>
              <w:bidi w:val="0"/>
              <w:spacing w:before="0" w:after="283"/>
              <w:jc w:val="left"/>
              <w:rPr/>
            </w:pPr>
            <w:r>
              <w:rPr/>
              <w:t>Signature</w:t>
            </w:r>
          </w:p>
        </w:tc>
        <w:tc>
          <w:tcPr>
            <w:tcW w:w="8505" w:type="dxa"/>
            <w:tcBorders/>
            <w:vAlign w:val="center"/>
          </w:tcPr>
          <w:p>
            <w:pPr>
              <w:pStyle w:val="TableContents"/>
              <w:bidi w:val="0"/>
              <w:spacing w:before="0" w:after="0"/>
              <w:jc w:val="left"/>
              <w:rPr/>
            </w:pPr>
            <w:r>
              <w:rPr/>
              <w:t>Jean Niehaus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3393</Characters>
  <CharactersWithSpaces>4008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